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FA0" w:rsidRPr="00935588" w:rsidRDefault="001E5FE2" w:rsidP="000C2228">
      <w:pPr>
        <w:pStyle w:val="KonuBal"/>
        <w:ind w:left="0"/>
        <w:jc w:val="center"/>
        <w:rPr>
          <w:rFonts w:ascii="Arial" w:hAnsi="Arial" w:cs="Arial"/>
          <w:color w:val="00B050"/>
          <w:sz w:val="28"/>
        </w:rPr>
      </w:pPr>
      <w:r w:rsidRPr="00935588">
        <w:rPr>
          <w:rFonts w:ascii="Arial" w:hAnsi="Arial" w:cs="Arial"/>
          <w:color w:val="00B050"/>
          <w:sz w:val="28"/>
        </w:rPr>
        <w:t>IĞDIR ÜNİVERSİTESİ 202</w:t>
      </w:r>
      <w:r w:rsidR="005C4125" w:rsidRPr="00935588">
        <w:rPr>
          <w:rFonts w:ascii="Arial" w:hAnsi="Arial" w:cs="Arial"/>
          <w:color w:val="00B050"/>
          <w:sz w:val="28"/>
        </w:rPr>
        <w:t>5</w:t>
      </w:r>
      <w:r w:rsidR="006C6489" w:rsidRPr="00935588">
        <w:rPr>
          <w:rFonts w:ascii="Arial" w:hAnsi="Arial" w:cs="Arial"/>
          <w:color w:val="00B050"/>
          <w:sz w:val="28"/>
        </w:rPr>
        <w:t xml:space="preserve"> YILI AKADEMİK TEŞVİK TAKVİMİ</w:t>
      </w:r>
    </w:p>
    <w:p w:rsidR="000C2228" w:rsidRPr="00046C81" w:rsidRDefault="000C2228" w:rsidP="000C2228">
      <w:pPr>
        <w:pStyle w:val="KonuBal"/>
        <w:ind w:left="0"/>
        <w:jc w:val="center"/>
        <w:rPr>
          <w:rFonts w:ascii="Arial" w:hAnsi="Arial" w:cs="Arial"/>
          <w:b w:val="0"/>
        </w:rPr>
      </w:pPr>
    </w:p>
    <w:p w:rsidR="00693FA0" w:rsidRPr="00046C81" w:rsidRDefault="00693FA0">
      <w:pPr>
        <w:spacing w:before="5"/>
        <w:rPr>
          <w:rFonts w:ascii="Arial" w:hAnsi="Arial" w:cs="Arial"/>
          <w:b/>
          <w:szCs w:val="24"/>
        </w:rPr>
      </w:pPr>
    </w:p>
    <w:tbl>
      <w:tblPr>
        <w:tblStyle w:val="ListeTablo4-Vurgu5"/>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4"/>
        <w:gridCol w:w="11988"/>
      </w:tblGrid>
      <w:tr w:rsidR="00270337" w:rsidRPr="00270337" w:rsidTr="000B59DB">
        <w:trPr>
          <w:cnfStyle w:val="100000000000" w:firstRow="1" w:lastRow="0" w:firstColumn="0" w:lastColumn="0" w:oddVBand="0" w:evenVBand="0" w:oddHBand="0" w:evenHBand="0" w:firstRowFirstColumn="0" w:firstRowLastColumn="0" w:lastRowFirstColumn="0" w:lastRowLastColumn="0"/>
          <w:trHeight w:val="634"/>
        </w:trPr>
        <w:tc>
          <w:tcPr>
            <w:cnfStyle w:val="001000000000" w:firstRow="0" w:lastRow="0" w:firstColumn="1" w:lastColumn="0" w:oddVBand="0" w:evenVBand="0" w:oddHBand="0" w:evenHBand="0" w:firstRowFirstColumn="0" w:firstRowLastColumn="0" w:lastRowFirstColumn="0" w:lastRowLastColumn="0"/>
            <w:tcW w:w="2754" w:type="dxa"/>
            <w:tcBorders>
              <w:top w:val="none" w:sz="0" w:space="0" w:color="auto"/>
              <w:left w:val="none" w:sz="0" w:space="0" w:color="auto"/>
              <w:bottom w:val="none" w:sz="0" w:space="0" w:color="auto"/>
            </w:tcBorders>
            <w:vAlign w:val="center"/>
          </w:tcPr>
          <w:p w:rsidR="00693FA0" w:rsidRPr="00270337" w:rsidRDefault="006C6489" w:rsidP="0012067E">
            <w:pPr>
              <w:pStyle w:val="AralkYok"/>
              <w:jc w:val="center"/>
              <w:rPr>
                <w:rFonts w:ascii="Arial" w:hAnsi="Arial" w:cs="Arial"/>
                <w:b w:val="0"/>
                <w:color w:val="000000" w:themeColor="text1"/>
                <w:szCs w:val="24"/>
              </w:rPr>
            </w:pPr>
            <w:r w:rsidRPr="00270337">
              <w:rPr>
                <w:rFonts w:ascii="Arial" w:hAnsi="Arial" w:cs="Arial"/>
                <w:color w:val="000000" w:themeColor="text1"/>
                <w:szCs w:val="24"/>
              </w:rPr>
              <w:t>TARİH</w:t>
            </w:r>
          </w:p>
        </w:tc>
        <w:tc>
          <w:tcPr>
            <w:cnfStyle w:val="000100000000" w:firstRow="0" w:lastRow="0" w:firstColumn="0" w:lastColumn="1" w:oddVBand="0" w:evenVBand="0" w:oddHBand="0" w:evenHBand="0" w:firstRowFirstColumn="0" w:firstRowLastColumn="0" w:lastRowFirstColumn="0" w:lastRowLastColumn="0"/>
            <w:tcW w:w="11988" w:type="dxa"/>
            <w:tcBorders>
              <w:top w:val="none" w:sz="0" w:space="0" w:color="auto"/>
              <w:bottom w:val="none" w:sz="0" w:space="0" w:color="auto"/>
              <w:right w:val="none" w:sz="0" w:space="0" w:color="auto"/>
            </w:tcBorders>
            <w:vAlign w:val="center"/>
          </w:tcPr>
          <w:p w:rsidR="008C3183" w:rsidRPr="00270337" w:rsidRDefault="006C6489" w:rsidP="0012067E">
            <w:pPr>
              <w:pStyle w:val="AralkYok"/>
              <w:jc w:val="center"/>
              <w:rPr>
                <w:rFonts w:ascii="Arial" w:hAnsi="Arial" w:cs="Arial"/>
                <w:b w:val="0"/>
                <w:color w:val="000000" w:themeColor="text1"/>
                <w:szCs w:val="24"/>
              </w:rPr>
            </w:pPr>
            <w:r w:rsidRPr="00270337">
              <w:rPr>
                <w:rFonts w:ascii="Arial" w:hAnsi="Arial" w:cs="Arial"/>
                <w:color w:val="000000" w:themeColor="text1"/>
                <w:szCs w:val="24"/>
              </w:rPr>
              <w:t>YAPILACAK İŞ</w:t>
            </w:r>
            <w:r w:rsidR="00D34D5C" w:rsidRPr="00270337">
              <w:rPr>
                <w:rFonts w:ascii="Arial" w:hAnsi="Arial" w:cs="Arial"/>
                <w:color w:val="000000" w:themeColor="text1"/>
                <w:szCs w:val="24"/>
              </w:rPr>
              <w:t>LEMLER</w:t>
            </w:r>
          </w:p>
        </w:tc>
      </w:tr>
      <w:tr w:rsidR="00270337" w:rsidRPr="00270337" w:rsidTr="005E260E">
        <w:trPr>
          <w:cnfStyle w:val="000000100000" w:firstRow="0" w:lastRow="0" w:firstColumn="0" w:lastColumn="0" w:oddVBand="0" w:evenVBand="0" w:oddHBand="1" w:evenHBand="0" w:firstRowFirstColumn="0" w:firstRowLastColumn="0" w:lastRowFirstColumn="0" w:lastRowLastColumn="0"/>
          <w:trHeight w:val="1741"/>
        </w:trPr>
        <w:tc>
          <w:tcPr>
            <w:cnfStyle w:val="001000000000" w:firstRow="0" w:lastRow="0" w:firstColumn="1" w:lastColumn="0" w:oddVBand="0" w:evenVBand="0" w:oddHBand="0" w:evenHBand="0" w:firstRowFirstColumn="0" w:firstRowLastColumn="0" w:lastRowFirstColumn="0" w:lastRowLastColumn="0"/>
            <w:tcW w:w="2754" w:type="dxa"/>
            <w:vAlign w:val="center"/>
          </w:tcPr>
          <w:p w:rsidR="00693FA0" w:rsidRPr="00270337" w:rsidRDefault="003F4A9A" w:rsidP="004530FD">
            <w:pPr>
              <w:pStyle w:val="AralkYok"/>
              <w:jc w:val="both"/>
              <w:rPr>
                <w:rFonts w:ascii="Arial" w:hAnsi="Arial" w:cs="Arial"/>
                <w:b w:val="0"/>
                <w:color w:val="000000" w:themeColor="text1"/>
                <w:szCs w:val="24"/>
              </w:rPr>
            </w:pPr>
            <w:r w:rsidRPr="00270337">
              <w:rPr>
                <w:rFonts w:ascii="Arial" w:hAnsi="Arial" w:cs="Arial"/>
                <w:b w:val="0"/>
                <w:color w:val="000000" w:themeColor="text1"/>
                <w:szCs w:val="24"/>
              </w:rPr>
              <w:t>02</w:t>
            </w:r>
            <w:r w:rsidR="001C178F" w:rsidRPr="00270337">
              <w:rPr>
                <w:rFonts w:ascii="Arial" w:hAnsi="Arial" w:cs="Arial"/>
                <w:b w:val="0"/>
                <w:color w:val="000000" w:themeColor="text1"/>
                <w:szCs w:val="24"/>
              </w:rPr>
              <w:t>-</w:t>
            </w:r>
            <w:r w:rsidR="00B5494B" w:rsidRPr="00270337">
              <w:rPr>
                <w:rFonts w:ascii="Arial" w:hAnsi="Arial" w:cs="Arial"/>
                <w:b w:val="0"/>
                <w:color w:val="000000" w:themeColor="text1"/>
                <w:szCs w:val="24"/>
              </w:rPr>
              <w:t>0</w:t>
            </w:r>
            <w:r w:rsidR="00597BCB">
              <w:rPr>
                <w:rFonts w:ascii="Arial" w:hAnsi="Arial" w:cs="Arial"/>
                <w:b w:val="0"/>
                <w:color w:val="000000" w:themeColor="text1"/>
                <w:szCs w:val="24"/>
              </w:rPr>
              <w:t>8</w:t>
            </w:r>
            <w:r w:rsidR="003214E2" w:rsidRPr="00270337">
              <w:rPr>
                <w:rFonts w:ascii="Arial" w:hAnsi="Arial" w:cs="Arial"/>
                <w:b w:val="0"/>
                <w:color w:val="000000" w:themeColor="text1"/>
                <w:szCs w:val="24"/>
              </w:rPr>
              <w:t xml:space="preserve"> </w:t>
            </w:r>
            <w:r w:rsidR="001C178F" w:rsidRPr="00270337">
              <w:rPr>
                <w:rFonts w:ascii="Arial" w:hAnsi="Arial" w:cs="Arial"/>
                <w:b w:val="0"/>
                <w:color w:val="000000" w:themeColor="text1"/>
                <w:szCs w:val="24"/>
              </w:rPr>
              <w:t>Ocak 202</w:t>
            </w:r>
            <w:r w:rsidR="00F1457D">
              <w:rPr>
                <w:rFonts w:ascii="Arial" w:hAnsi="Arial" w:cs="Arial"/>
                <w:b w:val="0"/>
                <w:color w:val="000000" w:themeColor="text1"/>
                <w:szCs w:val="24"/>
              </w:rPr>
              <w:t>6</w:t>
            </w:r>
          </w:p>
        </w:tc>
        <w:tc>
          <w:tcPr>
            <w:cnfStyle w:val="000100000000" w:firstRow="0" w:lastRow="0" w:firstColumn="0" w:lastColumn="1" w:oddVBand="0" w:evenVBand="0" w:oddHBand="0" w:evenHBand="0" w:firstRowFirstColumn="0" w:firstRowLastColumn="0" w:lastRowFirstColumn="0" w:lastRowLastColumn="0"/>
            <w:tcW w:w="11988" w:type="dxa"/>
            <w:vAlign w:val="center"/>
          </w:tcPr>
          <w:p w:rsidR="008C3183" w:rsidRPr="00270337" w:rsidRDefault="00702164" w:rsidP="00297111">
            <w:pPr>
              <w:pStyle w:val="AralkYok"/>
              <w:jc w:val="both"/>
              <w:rPr>
                <w:rFonts w:ascii="Arial" w:hAnsi="Arial" w:cs="Arial"/>
                <w:b w:val="0"/>
                <w:color w:val="000000" w:themeColor="text1"/>
                <w:szCs w:val="24"/>
              </w:rPr>
            </w:pPr>
            <w:r w:rsidRPr="00702164">
              <w:rPr>
                <w:rFonts w:ascii="Arial" w:hAnsi="Arial" w:cs="Arial"/>
                <w:b w:val="0"/>
                <w:color w:val="000000" w:themeColor="text1"/>
                <w:szCs w:val="24"/>
              </w:rPr>
              <w:t>Öğretim elemanları tarafından, Rektörlüğe bağlı bölümlerde, bölüm başkanlıklarına, Fakülte, Yüksekokul ve Meslek Yüksekokullarında bölüm başkanlıklarına, Enstitülerde anabilimdalı veya anasanat dalı başkanlıklarına, akademik faaliyetlerine ilişkin olarak YOKSİS'ten alınan çıktı ile birlikte, akademik faaliyetine ilişkin örnek ve be</w:t>
            </w:r>
            <w:r w:rsidR="00297111">
              <w:rPr>
                <w:rFonts w:ascii="Arial" w:hAnsi="Arial" w:cs="Arial"/>
                <w:b w:val="0"/>
                <w:color w:val="000000" w:themeColor="text1"/>
                <w:szCs w:val="24"/>
              </w:rPr>
              <w:t>lgelerin flash belleğe aktarılarak</w:t>
            </w:r>
            <w:r w:rsidRPr="00702164">
              <w:rPr>
                <w:rFonts w:ascii="Arial" w:hAnsi="Arial" w:cs="Arial"/>
                <w:b w:val="0"/>
                <w:color w:val="000000" w:themeColor="text1"/>
                <w:szCs w:val="24"/>
              </w:rPr>
              <w:t xml:space="preserve"> başvuru formu ile birlikte  başvurularının yapılması.</w:t>
            </w:r>
          </w:p>
        </w:tc>
      </w:tr>
      <w:tr w:rsidR="00270337" w:rsidRPr="00270337" w:rsidTr="005E260E">
        <w:trPr>
          <w:trHeight w:val="1823"/>
        </w:trPr>
        <w:tc>
          <w:tcPr>
            <w:cnfStyle w:val="001000000000" w:firstRow="0" w:lastRow="0" w:firstColumn="1" w:lastColumn="0" w:oddVBand="0" w:evenVBand="0" w:oddHBand="0" w:evenHBand="0" w:firstRowFirstColumn="0" w:firstRowLastColumn="0" w:lastRowFirstColumn="0" w:lastRowLastColumn="0"/>
            <w:tcW w:w="2754" w:type="dxa"/>
            <w:vAlign w:val="center"/>
          </w:tcPr>
          <w:p w:rsidR="00693FA0" w:rsidRPr="00502064" w:rsidRDefault="009421F7" w:rsidP="004530FD">
            <w:pPr>
              <w:pStyle w:val="AralkYok"/>
              <w:jc w:val="both"/>
              <w:rPr>
                <w:rFonts w:ascii="Arial" w:hAnsi="Arial" w:cs="Arial"/>
                <w:b w:val="0"/>
                <w:color w:val="000000" w:themeColor="text1"/>
                <w:szCs w:val="24"/>
              </w:rPr>
            </w:pPr>
            <w:r>
              <w:rPr>
                <w:rFonts w:ascii="Arial" w:hAnsi="Arial" w:cs="Arial"/>
                <w:b w:val="0"/>
                <w:color w:val="000000" w:themeColor="text1"/>
                <w:szCs w:val="24"/>
              </w:rPr>
              <w:t>09-13</w:t>
            </w:r>
            <w:r w:rsidR="00F1457D" w:rsidRPr="00502064">
              <w:rPr>
                <w:rFonts w:ascii="Arial" w:hAnsi="Arial" w:cs="Arial"/>
                <w:b w:val="0"/>
                <w:color w:val="000000" w:themeColor="text1"/>
                <w:szCs w:val="24"/>
              </w:rPr>
              <w:t xml:space="preserve"> Ocak 2026</w:t>
            </w:r>
          </w:p>
        </w:tc>
        <w:tc>
          <w:tcPr>
            <w:cnfStyle w:val="000100000000" w:firstRow="0" w:lastRow="0" w:firstColumn="0" w:lastColumn="1" w:oddVBand="0" w:evenVBand="0" w:oddHBand="0" w:evenHBand="0" w:firstRowFirstColumn="0" w:firstRowLastColumn="0" w:lastRowFirstColumn="0" w:lastRowLastColumn="0"/>
            <w:tcW w:w="11988" w:type="dxa"/>
            <w:vAlign w:val="center"/>
          </w:tcPr>
          <w:p w:rsidR="00693FA0" w:rsidRPr="00502064" w:rsidRDefault="006C6489" w:rsidP="0012067E">
            <w:pPr>
              <w:pStyle w:val="AralkYok"/>
              <w:jc w:val="both"/>
              <w:rPr>
                <w:rFonts w:ascii="Arial" w:hAnsi="Arial" w:cs="Arial"/>
                <w:b w:val="0"/>
                <w:color w:val="000000" w:themeColor="text1"/>
                <w:szCs w:val="24"/>
              </w:rPr>
            </w:pPr>
            <w:r w:rsidRPr="00502064">
              <w:rPr>
                <w:rFonts w:ascii="Arial" w:hAnsi="Arial" w:cs="Arial"/>
                <w:b w:val="0"/>
                <w:color w:val="000000" w:themeColor="text1"/>
                <w:szCs w:val="24"/>
              </w:rPr>
              <w:t>Öğretim elemanlarınca yapılan başvuruların her bölüm, anabilim dalı veya anasanat dalı bünyelerinde kurulan Birim Akademik Teşvik Başvuru ve İnceleme Komisyonu tarafından incelenip; başvuru ve başvuruyu değerlendirme kararlarını Rektörlüğe bağlı bölümler, dekanlıklar veya müdürlükler tarafından Akademik Teşvik Düzenleme, Denetleme ve İtiraz</w:t>
            </w:r>
            <w:r w:rsidR="00987953" w:rsidRPr="00502064">
              <w:rPr>
                <w:rFonts w:ascii="Arial" w:hAnsi="Arial" w:cs="Arial"/>
                <w:b w:val="0"/>
                <w:color w:val="000000" w:themeColor="text1"/>
                <w:szCs w:val="24"/>
              </w:rPr>
              <w:t xml:space="preserve"> </w:t>
            </w:r>
            <w:r w:rsidRPr="00502064">
              <w:rPr>
                <w:rFonts w:ascii="Arial" w:hAnsi="Arial" w:cs="Arial"/>
                <w:b w:val="0"/>
                <w:color w:val="000000" w:themeColor="text1"/>
                <w:szCs w:val="24"/>
              </w:rPr>
              <w:t>Komisyonuna gönderilmesi.</w:t>
            </w:r>
          </w:p>
        </w:tc>
      </w:tr>
      <w:tr w:rsidR="00270337" w:rsidRPr="00270337" w:rsidTr="005E260E">
        <w:trPr>
          <w:cnfStyle w:val="000000100000" w:firstRow="0" w:lastRow="0" w:firstColumn="0" w:lastColumn="0" w:oddVBand="0" w:evenVBand="0" w:oddHBand="1" w:evenHBand="0" w:firstRowFirstColumn="0" w:firstRowLastColumn="0" w:lastRowFirstColumn="0" w:lastRowLastColumn="0"/>
          <w:trHeight w:val="1036"/>
        </w:trPr>
        <w:tc>
          <w:tcPr>
            <w:cnfStyle w:val="001000000000" w:firstRow="0" w:lastRow="0" w:firstColumn="1" w:lastColumn="0" w:oddVBand="0" w:evenVBand="0" w:oddHBand="0" w:evenHBand="0" w:firstRowFirstColumn="0" w:firstRowLastColumn="0" w:lastRowFirstColumn="0" w:lastRowLastColumn="0"/>
            <w:tcW w:w="2754" w:type="dxa"/>
            <w:vAlign w:val="center"/>
          </w:tcPr>
          <w:p w:rsidR="00AA7A5D" w:rsidRPr="00270337" w:rsidRDefault="009421F7" w:rsidP="004530FD">
            <w:pPr>
              <w:pStyle w:val="AralkYok"/>
              <w:jc w:val="both"/>
              <w:rPr>
                <w:rFonts w:ascii="Arial" w:hAnsi="Arial" w:cs="Arial"/>
                <w:b w:val="0"/>
                <w:color w:val="000000" w:themeColor="text1"/>
                <w:szCs w:val="24"/>
              </w:rPr>
            </w:pPr>
            <w:r>
              <w:rPr>
                <w:rFonts w:ascii="Arial" w:hAnsi="Arial" w:cs="Arial"/>
                <w:b w:val="0"/>
                <w:color w:val="000000" w:themeColor="text1"/>
                <w:szCs w:val="24"/>
              </w:rPr>
              <w:t>14-19</w:t>
            </w:r>
            <w:r w:rsidR="004C2D3E" w:rsidRPr="00270337">
              <w:rPr>
                <w:rFonts w:ascii="Arial" w:hAnsi="Arial" w:cs="Arial"/>
                <w:b w:val="0"/>
                <w:color w:val="000000" w:themeColor="text1"/>
                <w:szCs w:val="24"/>
              </w:rPr>
              <w:t xml:space="preserve"> Ocak 202</w:t>
            </w:r>
            <w:r w:rsidR="00F1457D">
              <w:rPr>
                <w:rFonts w:ascii="Arial" w:hAnsi="Arial" w:cs="Arial"/>
                <w:b w:val="0"/>
                <w:color w:val="000000" w:themeColor="text1"/>
                <w:szCs w:val="24"/>
              </w:rPr>
              <w:t>6</w:t>
            </w:r>
          </w:p>
        </w:tc>
        <w:tc>
          <w:tcPr>
            <w:cnfStyle w:val="000100000000" w:firstRow="0" w:lastRow="0" w:firstColumn="0" w:lastColumn="1" w:oddVBand="0" w:evenVBand="0" w:oddHBand="0" w:evenHBand="0" w:firstRowFirstColumn="0" w:firstRowLastColumn="0" w:lastRowFirstColumn="0" w:lastRowLastColumn="0"/>
            <w:tcW w:w="11988" w:type="dxa"/>
            <w:vAlign w:val="center"/>
          </w:tcPr>
          <w:p w:rsidR="00693FA0" w:rsidRPr="00270337" w:rsidRDefault="006C6489" w:rsidP="0012067E">
            <w:pPr>
              <w:pStyle w:val="AralkYok"/>
              <w:jc w:val="both"/>
              <w:rPr>
                <w:rFonts w:ascii="Arial" w:hAnsi="Arial" w:cs="Arial"/>
                <w:b w:val="0"/>
                <w:color w:val="000000" w:themeColor="text1"/>
                <w:szCs w:val="24"/>
              </w:rPr>
            </w:pPr>
            <w:r w:rsidRPr="00270337">
              <w:rPr>
                <w:rFonts w:ascii="Arial" w:hAnsi="Arial" w:cs="Arial"/>
                <w:b w:val="0"/>
                <w:color w:val="000000" w:themeColor="text1"/>
                <w:szCs w:val="24"/>
              </w:rPr>
              <w:t>Birim Akademik Teşvik Başvuru ve İnceleme Komisyonu başvuru ve başvuruyu değerlendirme kararlarının Akademik Teşvik Düzenleme, Denetleme ve İtiraz Komisyonu tarafından incelenmesi ve nihai kararın verilmesi.</w:t>
            </w:r>
          </w:p>
        </w:tc>
      </w:tr>
      <w:tr w:rsidR="00270337" w:rsidRPr="00270337" w:rsidTr="005E260E">
        <w:trPr>
          <w:trHeight w:val="944"/>
        </w:trPr>
        <w:tc>
          <w:tcPr>
            <w:cnfStyle w:val="001000000000" w:firstRow="0" w:lastRow="0" w:firstColumn="1" w:lastColumn="0" w:oddVBand="0" w:evenVBand="0" w:oddHBand="0" w:evenHBand="0" w:firstRowFirstColumn="0" w:firstRowLastColumn="0" w:lastRowFirstColumn="0" w:lastRowLastColumn="0"/>
            <w:tcW w:w="2754" w:type="dxa"/>
            <w:shd w:val="clear" w:color="auto" w:fill="auto"/>
            <w:vAlign w:val="center"/>
          </w:tcPr>
          <w:p w:rsidR="00693FA0" w:rsidRPr="00270337" w:rsidRDefault="00BF39CA" w:rsidP="009421F7">
            <w:pPr>
              <w:pStyle w:val="AralkYok"/>
              <w:jc w:val="both"/>
              <w:rPr>
                <w:rFonts w:ascii="Arial" w:hAnsi="Arial" w:cs="Arial"/>
                <w:b w:val="0"/>
                <w:color w:val="000000" w:themeColor="text1"/>
                <w:szCs w:val="24"/>
              </w:rPr>
            </w:pPr>
            <w:r w:rsidRPr="00270337">
              <w:rPr>
                <w:rFonts w:ascii="Arial" w:hAnsi="Arial" w:cs="Arial"/>
                <w:b w:val="0"/>
                <w:color w:val="000000" w:themeColor="text1"/>
                <w:szCs w:val="24"/>
              </w:rPr>
              <w:t>2</w:t>
            </w:r>
            <w:r w:rsidR="009421F7">
              <w:rPr>
                <w:rFonts w:ascii="Arial" w:hAnsi="Arial" w:cs="Arial"/>
                <w:b w:val="0"/>
                <w:color w:val="000000" w:themeColor="text1"/>
                <w:szCs w:val="24"/>
              </w:rPr>
              <w:t>0</w:t>
            </w:r>
            <w:r w:rsidR="00F1457D">
              <w:rPr>
                <w:rFonts w:ascii="Arial" w:hAnsi="Arial" w:cs="Arial"/>
                <w:b w:val="0"/>
                <w:color w:val="000000" w:themeColor="text1"/>
                <w:szCs w:val="24"/>
              </w:rPr>
              <w:t xml:space="preserve"> Ocak 2026</w:t>
            </w:r>
          </w:p>
        </w:tc>
        <w:tc>
          <w:tcPr>
            <w:cnfStyle w:val="000100000000" w:firstRow="0" w:lastRow="0" w:firstColumn="0" w:lastColumn="1" w:oddVBand="0" w:evenVBand="0" w:oddHBand="0" w:evenHBand="0" w:firstRowFirstColumn="0" w:firstRowLastColumn="0" w:lastRowFirstColumn="0" w:lastRowLastColumn="0"/>
            <w:tcW w:w="11988" w:type="dxa"/>
            <w:vAlign w:val="center"/>
          </w:tcPr>
          <w:p w:rsidR="00495937" w:rsidRPr="00270337" w:rsidRDefault="006C7C8D" w:rsidP="0012067E">
            <w:pPr>
              <w:pStyle w:val="AralkYok"/>
              <w:jc w:val="both"/>
              <w:rPr>
                <w:rFonts w:ascii="Arial" w:hAnsi="Arial" w:cs="Arial"/>
                <w:b w:val="0"/>
                <w:color w:val="000000" w:themeColor="text1"/>
                <w:szCs w:val="24"/>
              </w:rPr>
            </w:pPr>
            <w:r w:rsidRPr="006C7C8D">
              <w:rPr>
                <w:rFonts w:ascii="Arial" w:hAnsi="Arial" w:cs="Arial"/>
                <w:b w:val="0"/>
                <w:color w:val="000000" w:themeColor="text1"/>
                <w:szCs w:val="24"/>
              </w:rPr>
              <w:t>Akademik Teşvik Düzenleme, Denetleme ve İtiraz Komisyonu nihai kararlarının Üniversitemiz web sayfasında ilan edilmesi.</w:t>
            </w:r>
            <w:bookmarkStart w:id="0" w:name="_GoBack"/>
            <w:bookmarkEnd w:id="0"/>
          </w:p>
        </w:tc>
      </w:tr>
      <w:tr w:rsidR="00270337" w:rsidRPr="00270337" w:rsidTr="005E260E">
        <w:trPr>
          <w:cnfStyle w:val="000000100000" w:firstRow="0" w:lastRow="0" w:firstColumn="0" w:lastColumn="0" w:oddVBand="0" w:evenVBand="0" w:oddHBand="1" w:evenHBand="0" w:firstRowFirstColumn="0" w:firstRowLastColumn="0" w:lastRowFirstColumn="0" w:lastRowLastColumn="0"/>
          <w:trHeight w:val="979"/>
        </w:trPr>
        <w:tc>
          <w:tcPr>
            <w:cnfStyle w:val="001000000000" w:firstRow="0" w:lastRow="0" w:firstColumn="1" w:lastColumn="0" w:oddVBand="0" w:evenVBand="0" w:oddHBand="0" w:evenHBand="0" w:firstRowFirstColumn="0" w:firstRowLastColumn="0" w:lastRowFirstColumn="0" w:lastRowLastColumn="0"/>
            <w:tcW w:w="2754" w:type="dxa"/>
            <w:vAlign w:val="center"/>
          </w:tcPr>
          <w:p w:rsidR="00693FA0" w:rsidRPr="00270337" w:rsidRDefault="009421F7" w:rsidP="004530FD">
            <w:pPr>
              <w:pStyle w:val="AralkYok"/>
              <w:jc w:val="both"/>
              <w:rPr>
                <w:rFonts w:ascii="Arial" w:hAnsi="Arial" w:cs="Arial"/>
                <w:b w:val="0"/>
                <w:color w:val="000000" w:themeColor="text1"/>
                <w:szCs w:val="24"/>
              </w:rPr>
            </w:pPr>
            <w:r>
              <w:rPr>
                <w:rFonts w:ascii="Arial" w:hAnsi="Arial" w:cs="Arial"/>
                <w:b w:val="0"/>
                <w:color w:val="000000" w:themeColor="text1"/>
                <w:szCs w:val="24"/>
              </w:rPr>
              <w:t>21</w:t>
            </w:r>
            <w:r w:rsidR="0012067E">
              <w:rPr>
                <w:rFonts w:ascii="Arial" w:hAnsi="Arial" w:cs="Arial"/>
                <w:b w:val="0"/>
                <w:color w:val="000000" w:themeColor="text1"/>
                <w:szCs w:val="24"/>
              </w:rPr>
              <w:t>-</w:t>
            </w:r>
            <w:r>
              <w:rPr>
                <w:rFonts w:ascii="Arial" w:hAnsi="Arial" w:cs="Arial"/>
                <w:b w:val="0"/>
                <w:color w:val="000000" w:themeColor="text1"/>
                <w:szCs w:val="24"/>
              </w:rPr>
              <w:t>26</w:t>
            </w:r>
            <w:r w:rsidR="00F1457D">
              <w:rPr>
                <w:rFonts w:ascii="Arial" w:hAnsi="Arial" w:cs="Arial"/>
                <w:b w:val="0"/>
                <w:color w:val="000000" w:themeColor="text1"/>
                <w:szCs w:val="24"/>
              </w:rPr>
              <w:t xml:space="preserve"> Ocak 2026</w:t>
            </w:r>
          </w:p>
        </w:tc>
        <w:tc>
          <w:tcPr>
            <w:cnfStyle w:val="000100000000" w:firstRow="0" w:lastRow="0" w:firstColumn="0" w:lastColumn="1" w:oddVBand="0" w:evenVBand="0" w:oddHBand="0" w:evenHBand="0" w:firstRowFirstColumn="0" w:firstRowLastColumn="0" w:lastRowFirstColumn="0" w:lastRowLastColumn="0"/>
            <w:tcW w:w="11988" w:type="dxa"/>
            <w:vAlign w:val="center"/>
          </w:tcPr>
          <w:p w:rsidR="00693FA0" w:rsidRPr="00270337" w:rsidRDefault="006C6489" w:rsidP="004002C1">
            <w:pPr>
              <w:pStyle w:val="AralkYok"/>
              <w:jc w:val="both"/>
              <w:rPr>
                <w:rFonts w:ascii="Arial" w:hAnsi="Arial" w:cs="Arial"/>
                <w:b w:val="0"/>
                <w:color w:val="000000" w:themeColor="text1"/>
                <w:szCs w:val="24"/>
              </w:rPr>
            </w:pPr>
            <w:r w:rsidRPr="00270337">
              <w:rPr>
                <w:rFonts w:ascii="Arial" w:hAnsi="Arial" w:cs="Arial"/>
                <w:b w:val="0"/>
                <w:color w:val="000000" w:themeColor="text1"/>
                <w:szCs w:val="24"/>
              </w:rPr>
              <w:t>Akademik Teşvik Düzenleme, Denetleme ve İtiraz Komisyonu tarafınd</w:t>
            </w:r>
            <w:r w:rsidR="007015EF" w:rsidRPr="00270337">
              <w:rPr>
                <w:rFonts w:ascii="Arial" w:hAnsi="Arial" w:cs="Arial"/>
                <w:b w:val="0"/>
                <w:color w:val="000000" w:themeColor="text1"/>
                <w:szCs w:val="24"/>
              </w:rPr>
              <w:t xml:space="preserve">an ilan edilen nihai kararlara </w:t>
            </w:r>
            <w:r w:rsidR="004002C1">
              <w:rPr>
                <w:rFonts w:ascii="Arial" w:hAnsi="Arial" w:cs="Arial"/>
                <w:b w:val="0"/>
                <w:color w:val="000000" w:themeColor="text1"/>
                <w:szCs w:val="24"/>
              </w:rPr>
              <w:t xml:space="preserve">karşı </w:t>
            </w:r>
            <w:r w:rsidRPr="00270337">
              <w:rPr>
                <w:rFonts w:ascii="Arial" w:hAnsi="Arial" w:cs="Arial"/>
                <w:b w:val="0"/>
                <w:color w:val="000000" w:themeColor="text1"/>
                <w:szCs w:val="24"/>
              </w:rPr>
              <w:t>itiraz</w:t>
            </w:r>
            <w:r w:rsidR="004002C1">
              <w:rPr>
                <w:rFonts w:ascii="Arial" w:hAnsi="Arial" w:cs="Arial"/>
                <w:b w:val="0"/>
                <w:color w:val="000000" w:themeColor="text1"/>
                <w:szCs w:val="24"/>
              </w:rPr>
              <w:t>ların</w:t>
            </w:r>
            <w:r w:rsidRPr="00270337">
              <w:rPr>
                <w:rFonts w:ascii="Arial" w:hAnsi="Arial" w:cs="Arial"/>
                <w:b w:val="0"/>
                <w:color w:val="000000" w:themeColor="text1"/>
                <w:szCs w:val="24"/>
              </w:rPr>
              <w:t xml:space="preserve"> edilmesi.</w:t>
            </w:r>
          </w:p>
        </w:tc>
      </w:tr>
      <w:tr w:rsidR="00270337" w:rsidRPr="00270337" w:rsidTr="005E260E">
        <w:trPr>
          <w:cnfStyle w:val="010000000000" w:firstRow="0" w:lastRow="1" w:firstColumn="0" w:lastColumn="0" w:oddVBand="0" w:evenVBand="0" w:oddHBand="0"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754" w:type="dxa"/>
            <w:tcBorders>
              <w:top w:val="none" w:sz="0" w:space="0" w:color="auto"/>
            </w:tcBorders>
            <w:shd w:val="clear" w:color="auto" w:fill="auto"/>
            <w:vAlign w:val="center"/>
          </w:tcPr>
          <w:p w:rsidR="00693FA0" w:rsidRPr="00270337" w:rsidRDefault="002B7C17" w:rsidP="002B7C17">
            <w:pPr>
              <w:pStyle w:val="AralkYok"/>
              <w:jc w:val="both"/>
              <w:rPr>
                <w:rFonts w:ascii="Arial" w:hAnsi="Arial" w:cs="Arial"/>
                <w:b w:val="0"/>
                <w:color w:val="000000" w:themeColor="text1"/>
                <w:szCs w:val="24"/>
              </w:rPr>
            </w:pPr>
            <w:r>
              <w:rPr>
                <w:rFonts w:ascii="Arial" w:hAnsi="Arial" w:cs="Arial"/>
                <w:b w:val="0"/>
                <w:color w:val="000000" w:themeColor="text1"/>
                <w:szCs w:val="24"/>
              </w:rPr>
              <w:t>27</w:t>
            </w:r>
            <w:r w:rsidR="00C623BE" w:rsidRPr="00270337">
              <w:rPr>
                <w:rFonts w:ascii="Arial" w:hAnsi="Arial" w:cs="Arial"/>
                <w:b w:val="0"/>
                <w:color w:val="000000" w:themeColor="text1"/>
                <w:szCs w:val="24"/>
              </w:rPr>
              <w:t xml:space="preserve"> Ocak</w:t>
            </w:r>
            <w:r w:rsidR="008E5C2D">
              <w:rPr>
                <w:rFonts w:ascii="Arial" w:hAnsi="Arial" w:cs="Arial"/>
                <w:b w:val="0"/>
                <w:color w:val="000000" w:themeColor="text1"/>
                <w:szCs w:val="24"/>
              </w:rPr>
              <w:t xml:space="preserve"> </w:t>
            </w:r>
            <w:r w:rsidR="00F94041">
              <w:rPr>
                <w:rFonts w:ascii="Arial" w:hAnsi="Arial" w:cs="Arial"/>
                <w:b w:val="0"/>
                <w:color w:val="000000" w:themeColor="text1"/>
                <w:szCs w:val="24"/>
              </w:rPr>
              <w:t>-</w:t>
            </w:r>
            <w:r>
              <w:rPr>
                <w:rFonts w:ascii="Arial" w:hAnsi="Arial" w:cs="Arial"/>
                <w:b w:val="0"/>
                <w:color w:val="000000" w:themeColor="text1"/>
                <w:szCs w:val="24"/>
              </w:rPr>
              <w:t xml:space="preserve"> </w:t>
            </w:r>
            <w:r w:rsidR="00607E85">
              <w:rPr>
                <w:rFonts w:ascii="Arial" w:hAnsi="Arial" w:cs="Arial"/>
                <w:b w:val="0"/>
                <w:color w:val="000000" w:themeColor="text1"/>
                <w:szCs w:val="24"/>
              </w:rPr>
              <w:t>2</w:t>
            </w:r>
            <w:r w:rsidR="007E43D5" w:rsidRPr="00270337">
              <w:rPr>
                <w:rFonts w:ascii="Arial" w:hAnsi="Arial" w:cs="Arial"/>
                <w:b w:val="0"/>
                <w:color w:val="000000" w:themeColor="text1"/>
                <w:szCs w:val="24"/>
              </w:rPr>
              <w:t xml:space="preserve"> Şubat 202</w:t>
            </w:r>
            <w:r w:rsidR="00F1457D">
              <w:rPr>
                <w:rFonts w:ascii="Arial" w:hAnsi="Arial" w:cs="Arial"/>
                <w:b w:val="0"/>
                <w:color w:val="000000" w:themeColor="text1"/>
                <w:szCs w:val="24"/>
              </w:rPr>
              <w:t>6</w:t>
            </w:r>
          </w:p>
        </w:tc>
        <w:tc>
          <w:tcPr>
            <w:cnfStyle w:val="000100000000" w:firstRow="0" w:lastRow="0" w:firstColumn="0" w:lastColumn="1" w:oddVBand="0" w:evenVBand="0" w:oddHBand="0" w:evenHBand="0" w:firstRowFirstColumn="0" w:firstRowLastColumn="0" w:lastRowFirstColumn="0" w:lastRowLastColumn="0"/>
            <w:tcW w:w="11988" w:type="dxa"/>
            <w:tcBorders>
              <w:top w:val="none" w:sz="0" w:space="0" w:color="auto"/>
            </w:tcBorders>
            <w:shd w:val="clear" w:color="auto" w:fill="auto"/>
            <w:vAlign w:val="center"/>
          </w:tcPr>
          <w:p w:rsidR="008C3183" w:rsidRPr="00270337" w:rsidRDefault="001E50F9" w:rsidP="001E50F9">
            <w:pPr>
              <w:pStyle w:val="AralkYok"/>
              <w:jc w:val="both"/>
              <w:rPr>
                <w:rFonts w:ascii="Arial" w:hAnsi="Arial" w:cs="Arial"/>
                <w:b w:val="0"/>
                <w:color w:val="000000" w:themeColor="text1"/>
                <w:szCs w:val="24"/>
              </w:rPr>
            </w:pPr>
            <w:r>
              <w:rPr>
                <w:rFonts w:ascii="Arial" w:hAnsi="Arial" w:cs="Arial"/>
                <w:b w:val="0"/>
                <w:color w:val="000000" w:themeColor="text1"/>
                <w:szCs w:val="24"/>
              </w:rPr>
              <w:t>İtirazların</w:t>
            </w:r>
            <w:r w:rsidR="006C6489" w:rsidRPr="00270337">
              <w:rPr>
                <w:rFonts w:ascii="Arial" w:hAnsi="Arial" w:cs="Arial"/>
                <w:b w:val="0"/>
                <w:color w:val="000000" w:themeColor="text1"/>
                <w:szCs w:val="24"/>
              </w:rPr>
              <w:t xml:space="preserve"> Akademik Teşvik Düzenleme, Denetleme ve İtiraz Komisyonu tarafından</w:t>
            </w:r>
            <w:r>
              <w:rPr>
                <w:rFonts w:ascii="Arial" w:hAnsi="Arial" w:cs="Arial"/>
                <w:b w:val="0"/>
                <w:color w:val="000000" w:themeColor="text1"/>
                <w:szCs w:val="24"/>
              </w:rPr>
              <w:t xml:space="preserve"> değerlendi</w:t>
            </w:r>
            <w:r w:rsidR="006C7C8D">
              <w:rPr>
                <w:rFonts w:ascii="Arial" w:hAnsi="Arial" w:cs="Arial"/>
                <w:b w:val="0"/>
                <w:color w:val="000000" w:themeColor="text1"/>
                <w:szCs w:val="24"/>
              </w:rPr>
              <w:t xml:space="preserve">rilerek kesin karara bağlanması ve </w:t>
            </w:r>
            <w:r w:rsidR="006C7C8D" w:rsidRPr="006C7C8D">
              <w:rPr>
                <w:rFonts w:ascii="Arial" w:hAnsi="Arial" w:cs="Arial"/>
                <w:b w:val="0"/>
                <w:color w:val="000000" w:themeColor="text1"/>
                <w:szCs w:val="24"/>
              </w:rPr>
              <w:t>Üniversitemiz web sayfasında ilan edilmesi.</w:t>
            </w:r>
          </w:p>
        </w:tc>
      </w:tr>
    </w:tbl>
    <w:p w:rsidR="00693FA0" w:rsidRPr="00046C81" w:rsidRDefault="00693FA0">
      <w:pPr>
        <w:rPr>
          <w:rFonts w:ascii="Arial" w:hAnsi="Arial" w:cs="Arial"/>
          <w:b/>
          <w:szCs w:val="24"/>
        </w:rPr>
      </w:pPr>
    </w:p>
    <w:sectPr w:rsidR="00693FA0" w:rsidRPr="00046C81" w:rsidSect="003D4F4E">
      <w:type w:val="continuous"/>
      <w:pgSz w:w="16850" w:h="11920" w:orient="landscape"/>
      <w:pgMar w:top="1134"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EDB" w:rsidRDefault="00DF4EDB" w:rsidP="002254DC">
      <w:r>
        <w:separator/>
      </w:r>
    </w:p>
  </w:endnote>
  <w:endnote w:type="continuationSeparator" w:id="0">
    <w:p w:rsidR="00DF4EDB" w:rsidRDefault="00DF4EDB" w:rsidP="00225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altName w:val="Cambria"/>
    <w:panose1 w:val="02040503050406030204"/>
    <w:charset w:val="A2"/>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EDB" w:rsidRDefault="00DF4EDB" w:rsidP="002254DC">
      <w:r>
        <w:separator/>
      </w:r>
    </w:p>
  </w:footnote>
  <w:footnote w:type="continuationSeparator" w:id="0">
    <w:p w:rsidR="00DF4EDB" w:rsidRDefault="00DF4EDB" w:rsidP="002254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hideSpellingErrors/>
  <w:hideGrammatical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FA0"/>
    <w:rsid w:val="00046C81"/>
    <w:rsid w:val="0009070C"/>
    <w:rsid w:val="00094B5F"/>
    <w:rsid w:val="000B0932"/>
    <w:rsid w:val="000B59DB"/>
    <w:rsid w:val="000C2228"/>
    <w:rsid w:val="000C3F02"/>
    <w:rsid w:val="000D72B1"/>
    <w:rsid w:val="000E24D1"/>
    <w:rsid w:val="0011367A"/>
    <w:rsid w:val="0012067E"/>
    <w:rsid w:val="001306F5"/>
    <w:rsid w:val="001A0EA6"/>
    <w:rsid w:val="001A383B"/>
    <w:rsid w:val="001C178F"/>
    <w:rsid w:val="001D5E6D"/>
    <w:rsid w:val="001E50F9"/>
    <w:rsid w:val="001E5FE2"/>
    <w:rsid w:val="001F4463"/>
    <w:rsid w:val="0020460C"/>
    <w:rsid w:val="002254DC"/>
    <w:rsid w:val="00262F82"/>
    <w:rsid w:val="00264714"/>
    <w:rsid w:val="00270337"/>
    <w:rsid w:val="00297111"/>
    <w:rsid w:val="002A5E1A"/>
    <w:rsid w:val="002B7C17"/>
    <w:rsid w:val="002E6394"/>
    <w:rsid w:val="002E639A"/>
    <w:rsid w:val="002F561F"/>
    <w:rsid w:val="003214E2"/>
    <w:rsid w:val="003223CE"/>
    <w:rsid w:val="00354145"/>
    <w:rsid w:val="00394615"/>
    <w:rsid w:val="003D4F4E"/>
    <w:rsid w:val="003E2A0C"/>
    <w:rsid w:val="003E3C22"/>
    <w:rsid w:val="003F4A9A"/>
    <w:rsid w:val="004002C1"/>
    <w:rsid w:val="004530FD"/>
    <w:rsid w:val="004554EE"/>
    <w:rsid w:val="00491C8A"/>
    <w:rsid w:val="00495937"/>
    <w:rsid w:val="004A4D36"/>
    <w:rsid w:val="004A522C"/>
    <w:rsid w:val="004C2D3E"/>
    <w:rsid w:val="004E26FF"/>
    <w:rsid w:val="00502064"/>
    <w:rsid w:val="0050322C"/>
    <w:rsid w:val="00597BCB"/>
    <w:rsid w:val="005C4125"/>
    <w:rsid w:val="005E260E"/>
    <w:rsid w:val="005F3949"/>
    <w:rsid w:val="00601B61"/>
    <w:rsid w:val="00607E85"/>
    <w:rsid w:val="00614381"/>
    <w:rsid w:val="006362C2"/>
    <w:rsid w:val="00647926"/>
    <w:rsid w:val="00660DC8"/>
    <w:rsid w:val="00683BB3"/>
    <w:rsid w:val="00684E55"/>
    <w:rsid w:val="00693FA0"/>
    <w:rsid w:val="006C6489"/>
    <w:rsid w:val="006C7C8D"/>
    <w:rsid w:val="006D766E"/>
    <w:rsid w:val="007015EF"/>
    <w:rsid w:val="00702164"/>
    <w:rsid w:val="00714D2C"/>
    <w:rsid w:val="007260C1"/>
    <w:rsid w:val="00733F74"/>
    <w:rsid w:val="00775C4E"/>
    <w:rsid w:val="007920F9"/>
    <w:rsid w:val="007A0A36"/>
    <w:rsid w:val="007B728E"/>
    <w:rsid w:val="007E43D5"/>
    <w:rsid w:val="00801782"/>
    <w:rsid w:val="00894207"/>
    <w:rsid w:val="008C3183"/>
    <w:rsid w:val="008E5C2D"/>
    <w:rsid w:val="00923837"/>
    <w:rsid w:val="00933174"/>
    <w:rsid w:val="00935588"/>
    <w:rsid w:val="009421F7"/>
    <w:rsid w:val="0095101A"/>
    <w:rsid w:val="00974335"/>
    <w:rsid w:val="00987953"/>
    <w:rsid w:val="009A5201"/>
    <w:rsid w:val="009B7B45"/>
    <w:rsid w:val="00A30BA4"/>
    <w:rsid w:val="00A450A0"/>
    <w:rsid w:val="00AA2C17"/>
    <w:rsid w:val="00AA7A5D"/>
    <w:rsid w:val="00AE3A5E"/>
    <w:rsid w:val="00B23135"/>
    <w:rsid w:val="00B5494B"/>
    <w:rsid w:val="00BE35EE"/>
    <w:rsid w:val="00BF39CA"/>
    <w:rsid w:val="00C23530"/>
    <w:rsid w:val="00C36040"/>
    <w:rsid w:val="00C418FA"/>
    <w:rsid w:val="00C623BE"/>
    <w:rsid w:val="00C72A10"/>
    <w:rsid w:val="00C771F3"/>
    <w:rsid w:val="00CF0B84"/>
    <w:rsid w:val="00D15A66"/>
    <w:rsid w:val="00D34D5C"/>
    <w:rsid w:val="00D723DF"/>
    <w:rsid w:val="00D8492E"/>
    <w:rsid w:val="00DE046F"/>
    <w:rsid w:val="00DF4766"/>
    <w:rsid w:val="00DF4EDB"/>
    <w:rsid w:val="00E82D7F"/>
    <w:rsid w:val="00EF76A9"/>
    <w:rsid w:val="00F1457D"/>
    <w:rsid w:val="00F543E2"/>
    <w:rsid w:val="00F94041"/>
    <w:rsid w:val="00FA274B"/>
    <w:rsid w:val="00FB474D"/>
    <w:rsid w:val="00FD0F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46E1B"/>
  <w15:docId w15:val="{77EE3D1B-F409-4AE5-BEEB-60ECDDC05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b/>
      <w:bCs/>
      <w:sz w:val="14"/>
      <w:szCs w:val="14"/>
    </w:rPr>
  </w:style>
  <w:style w:type="paragraph" w:styleId="KonuBal">
    <w:name w:val="Title"/>
    <w:basedOn w:val="Normal"/>
    <w:uiPriority w:val="1"/>
    <w:qFormat/>
    <w:pPr>
      <w:spacing w:before="78"/>
      <w:ind w:left="4497"/>
    </w:pPr>
    <w:rPr>
      <w:b/>
      <w:bCs/>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AralkYok">
    <w:name w:val="No Spacing"/>
    <w:uiPriority w:val="1"/>
    <w:qFormat/>
    <w:rsid w:val="00D34D5C"/>
    <w:rPr>
      <w:rFonts w:ascii="Times New Roman" w:eastAsia="Times New Roman" w:hAnsi="Times New Roman" w:cs="Times New Roman"/>
      <w:lang w:val="tr-TR"/>
    </w:rPr>
  </w:style>
  <w:style w:type="table" w:styleId="ListeTablo4-Vurgu2">
    <w:name w:val="List Table 4 Accent 2"/>
    <w:basedOn w:val="NormalTablo"/>
    <w:uiPriority w:val="49"/>
    <w:rsid w:val="003E3C2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stBilgi">
    <w:name w:val="header"/>
    <w:basedOn w:val="Normal"/>
    <w:link w:val="stBilgiChar"/>
    <w:uiPriority w:val="99"/>
    <w:unhideWhenUsed/>
    <w:rsid w:val="002254DC"/>
    <w:pPr>
      <w:tabs>
        <w:tab w:val="center" w:pos="4536"/>
        <w:tab w:val="right" w:pos="9072"/>
      </w:tabs>
    </w:pPr>
  </w:style>
  <w:style w:type="character" w:customStyle="1" w:styleId="stBilgiChar">
    <w:name w:val="Üst Bilgi Char"/>
    <w:basedOn w:val="VarsaylanParagrafYazTipi"/>
    <w:link w:val="stBilgi"/>
    <w:uiPriority w:val="99"/>
    <w:rsid w:val="002254DC"/>
    <w:rPr>
      <w:rFonts w:ascii="Times New Roman" w:eastAsia="Times New Roman" w:hAnsi="Times New Roman" w:cs="Times New Roman"/>
      <w:lang w:val="tr-TR"/>
    </w:rPr>
  </w:style>
  <w:style w:type="paragraph" w:styleId="AltBilgi">
    <w:name w:val="footer"/>
    <w:basedOn w:val="Normal"/>
    <w:link w:val="AltBilgiChar"/>
    <w:uiPriority w:val="99"/>
    <w:unhideWhenUsed/>
    <w:rsid w:val="002254DC"/>
    <w:pPr>
      <w:tabs>
        <w:tab w:val="center" w:pos="4536"/>
        <w:tab w:val="right" w:pos="9072"/>
      </w:tabs>
    </w:pPr>
  </w:style>
  <w:style w:type="character" w:customStyle="1" w:styleId="AltBilgiChar">
    <w:name w:val="Alt Bilgi Char"/>
    <w:basedOn w:val="VarsaylanParagrafYazTipi"/>
    <w:link w:val="AltBilgi"/>
    <w:uiPriority w:val="99"/>
    <w:rsid w:val="002254DC"/>
    <w:rPr>
      <w:rFonts w:ascii="Times New Roman" w:eastAsia="Times New Roman" w:hAnsi="Times New Roman" w:cs="Times New Roman"/>
      <w:lang w:val="tr-TR"/>
    </w:rPr>
  </w:style>
  <w:style w:type="table" w:styleId="ListeTablo4-Vurgu5">
    <w:name w:val="List Table 4 Accent 5"/>
    <w:basedOn w:val="NormalTablo"/>
    <w:uiPriority w:val="49"/>
    <w:rsid w:val="002E639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BalonMetni">
    <w:name w:val="Balloon Text"/>
    <w:basedOn w:val="Normal"/>
    <w:link w:val="BalonMetniChar"/>
    <w:uiPriority w:val="99"/>
    <w:semiHidden/>
    <w:unhideWhenUsed/>
    <w:rsid w:val="009421F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421F7"/>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CC85B-C028-4AE5-8167-E5188366E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238</Words>
  <Characters>1362</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Bahri Gur</dc:creator>
  <cp:lastModifiedBy>Famil2</cp:lastModifiedBy>
  <cp:revision>5</cp:revision>
  <cp:lastPrinted>2025-12-24T06:31:00Z</cp:lastPrinted>
  <dcterms:created xsi:type="dcterms:W3CDTF">2025-10-23T07:56:00Z</dcterms:created>
  <dcterms:modified xsi:type="dcterms:W3CDTF">2025-12-24T06:51:00Z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2019-12-13T00:00:00Z</vt:filetime>
  </property>
  <property fmtid="{D5CDD505-2E9C-101B-9397-08002B2CF9AE}" pid="3" name="Creator">
    <vt:lpwstr>Microsoft® Word 2010</vt:lpwstr>
  </property>
  <property fmtid="{D5CDD505-2E9C-101B-9397-08002B2CF9AE}" pid="4" name="LastSaved">
    <vt:filetime>2019-12-18T00:00:00Z</vt:filetime>
  </property>
</Properties>
</file>